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DC1" w:rsidRDefault="00C30B56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-351155</wp:posOffset>
            </wp:positionV>
            <wp:extent cx="7542530" cy="10658475"/>
            <wp:effectExtent l="0" t="0" r="0" b="0"/>
            <wp:wrapTopAndBottom/>
            <wp:docPr id="1" name="Рисунок 1" descr="C:\Users\1\Desktop\ИО-15\Религио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Религио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F7DC1" w:rsidRPr="00C30B56" w:rsidRDefault="00C30B5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-692150</wp:posOffset>
            </wp:positionH>
            <wp:positionV relativeFrom="paragraph">
              <wp:posOffset>-303530</wp:posOffset>
            </wp:positionV>
            <wp:extent cx="7501890" cy="10601325"/>
            <wp:effectExtent l="0" t="0" r="0" b="0"/>
            <wp:wrapTopAndBottom/>
            <wp:docPr id="2" name="Рисунок 2" descr="C:\Users\1\Desktop\ИО-15\Религио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Религио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89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0B56">
        <w:rPr>
          <w:lang w:val="ru-RU"/>
        </w:rPr>
        <w:br w:type="page"/>
      </w:r>
    </w:p>
    <w:p w:rsidR="007F7DC1" w:rsidRDefault="00C30B56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489"/>
        <w:gridCol w:w="1487"/>
        <w:gridCol w:w="1751"/>
        <w:gridCol w:w="4814"/>
        <w:gridCol w:w="971"/>
      </w:tblGrid>
      <w:tr w:rsidR="007F7DC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7F7DC1" w:rsidRDefault="007F7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4</w:t>
            </w:r>
          </w:p>
        </w:tc>
      </w:tr>
      <w:tr w:rsidR="007F7DC1" w:rsidRPr="003949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1. ЦЕЛИ И ЗАДАЧИ ОСВОЕНИЯ ДИСЦИПЛИНЫ</w:t>
            </w:r>
          </w:p>
        </w:tc>
      </w:tr>
      <w:tr w:rsidR="007F7DC1" w:rsidRPr="003949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Целью дисциплины «Религиоведение» является изучение основных религиоведческих идей, концепций в историческом аспекте и тематической систематике.</w:t>
            </w:r>
          </w:p>
        </w:tc>
      </w:tr>
      <w:tr w:rsidR="007F7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 дисциплины: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-Выявление социально-культурной значимости религиоведческих знаний.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-Формирование методологической и мировоззренческой культуры студентов.</w:t>
            </w:r>
          </w:p>
        </w:tc>
      </w:tr>
      <w:tr w:rsidR="007F7DC1" w:rsidRPr="003949B0">
        <w:trPr>
          <w:trHeight w:hRule="exact" w:val="277"/>
        </w:trPr>
        <w:tc>
          <w:tcPr>
            <w:tcW w:w="766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</w:tr>
      <w:tr w:rsidR="007F7DC1" w:rsidRPr="003949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2. МЕСТО ДИСЦИПЛИНЫ В СТРУКТУРЕ ОПОП</w:t>
            </w:r>
          </w:p>
        </w:tc>
      </w:tr>
      <w:tr w:rsidR="007F7DC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Б1.В.ДВ.02</w:t>
            </w:r>
          </w:p>
        </w:tc>
      </w:tr>
      <w:tr w:rsidR="007F7DC1" w:rsidRPr="003949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7DC1" w:rsidRPr="003949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7F7DC1" w:rsidRPr="003949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7DC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Актуальные проблемы обществознания</w:t>
            </w:r>
          </w:p>
        </w:tc>
      </w:tr>
      <w:tr w:rsidR="007F7DC1">
        <w:trPr>
          <w:trHeight w:hRule="exact" w:val="277"/>
        </w:trPr>
        <w:tc>
          <w:tcPr>
            <w:tcW w:w="766" w:type="dxa"/>
          </w:tcPr>
          <w:p w:rsidR="007F7DC1" w:rsidRDefault="007F7DC1"/>
        </w:tc>
        <w:tc>
          <w:tcPr>
            <w:tcW w:w="511" w:type="dxa"/>
          </w:tcPr>
          <w:p w:rsidR="007F7DC1" w:rsidRDefault="007F7DC1"/>
        </w:tc>
        <w:tc>
          <w:tcPr>
            <w:tcW w:w="1560" w:type="dxa"/>
          </w:tcPr>
          <w:p w:rsidR="007F7DC1" w:rsidRDefault="007F7DC1"/>
        </w:tc>
        <w:tc>
          <w:tcPr>
            <w:tcW w:w="1844" w:type="dxa"/>
          </w:tcPr>
          <w:p w:rsidR="007F7DC1" w:rsidRDefault="007F7DC1"/>
        </w:tc>
        <w:tc>
          <w:tcPr>
            <w:tcW w:w="5104" w:type="dxa"/>
          </w:tcPr>
          <w:p w:rsidR="007F7DC1" w:rsidRDefault="007F7DC1"/>
        </w:tc>
        <w:tc>
          <w:tcPr>
            <w:tcW w:w="993" w:type="dxa"/>
          </w:tcPr>
          <w:p w:rsidR="007F7DC1" w:rsidRDefault="007F7DC1"/>
        </w:tc>
      </w:tr>
      <w:tr w:rsidR="007F7DC1" w:rsidRPr="003949B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7DC1" w:rsidRPr="003949B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F7DC1" w:rsidRPr="003949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основные этапы и основные закономерности развития общества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F7DC1" w:rsidRPr="003949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основные этапы и закономерности исторического развития общества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основные этапы и основные закономерности  развития общества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F7DC1" w:rsidRPr="003949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анализа основных этапов и закономерностей исторического развития общества для формирования гражданской позиции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анализа основных этапов и закономерностей исторического развития общества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анализа основных этапов и основных закономерностей  развития общества</w:t>
            </w:r>
          </w:p>
        </w:tc>
      </w:tr>
      <w:tr w:rsidR="007F7DC1" w:rsidRPr="003949B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F7DC1" w:rsidRPr="003949B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способы и принципы работы в команде, толерантного восприятия социальных, культурных и личностных различий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способы и принципы работы в команде, толерантного восприятия  культурных  различий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способы и принципы работы в команде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работать в команде, толерантно воспринимать социальные, культурные и личностные различия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работать в команде, толерантно воспринимать культурные  различия</w:t>
            </w:r>
          </w:p>
        </w:tc>
      </w:tr>
      <w:tr w:rsidR="007F7D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работать в команде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работы в команде, толерантного восприятия социальных, культурных и личностных различий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работы в команде, толерантного восприятия культурных  различий</w:t>
            </w:r>
          </w:p>
        </w:tc>
      </w:tr>
      <w:tr w:rsidR="007F7DC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навыками работы в команде</w:t>
            </w:r>
          </w:p>
        </w:tc>
      </w:tr>
      <w:tr w:rsidR="007F7DC1" w:rsidRPr="003949B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способы разработки и реализации культурно-просветительских программ на высоком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разработки и реализации культурно-просветительских программ на среднем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разработки и реализации культурно-просветительских программ на удовлетворительном уровне</w:t>
            </w:r>
          </w:p>
        </w:tc>
      </w:tr>
    </w:tbl>
    <w:p w:rsidR="007F7DC1" w:rsidRPr="00C30B56" w:rsidRDefault="00C30B56">
      <w:pPr>
        <w:rPr>
          <w:sz w:val="0"/>
          <w:szCs w:val="0"/>
          <w:lang w:val="ru-RU"/>
        </w:rPr>
      </w:pPr>
      <w:r w:rsidRPr="00C30B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202"/>
        <w:gridCol w:w="267"/>
        <w:gridCol w:w="3047"/>
        <w:gridCol w:w="954"/>
        <w:gridCol w:w="688"/>
        <w:gridCol w:w="1097"/>
        <w:gridCol w:w="1230"/>
        <w:gridCol w:w="680"/>
        <w:gridCol w:w="397"/>
        <w:gridCol w:w="963"/>
      </w:tblGrid>
      <w:tr w:rsidR="007F7DC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1135" w:type="dxa"/>
          </w:tcPr>
          <w:p w:rsidR="007F7DC1" w:rsidRDefault="007F7DC1"/>
        </w:tc>
        <w:tc>
          <w:tcPr>
            <w:tcW w:w="1277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426" w:type="dxa"/>
          </w:tcPr>
          <w:p w:rsidR="007F7DC1" w:rsidRDefault="007F7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5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разрабатывать и реализовывать культурно-просветительские программы на высоком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разрабатывать и реализовывать культурно-просветительские программы на среднем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разрабатывать и реализовывать культурно-просветительские программы на удовлетворительном уровне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разработки и реализации культурно-просветительских программ на высоком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разработки и реализации культурно-просветительских программ на среднем уровне</w:t>
            </w:r>
          </w:p>
        </w:tc>
      </w:tr>
      <w:tr w:rsidR="007F7DC1" w:rsidRPr="003949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разработки и реализации культурно-просветительских программ на удовлетворительном уровне</w:t>
            </w:r>
          </w:p>
        </w:tc>
      </w:tr>
      <w:tr w:rsidR="007F7DC1" w:rsidRPr="003949B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F7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7F7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- о феномене религии;</w:t>
            </w:r>
          </w:p>
        </w:tc>
      </w:tr>
      <w:tr w:rsidR="007F7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- о языке религии;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важнейшие понятия и принципы религии.</w:t>
            </w:r>
          </w:p>
        </w:tc>
      </w:tr>
      <w:tr w:rsidR="007F7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- формы религиозного опыта</w:t>
            </w:r>
          </w:p>
        </w:tc>
      </w:tr>
      <w:tr w:rsidR="007F7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анализировать различные концепции и доказательства бытие Бога;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рассмотреть сакральную связь человека с абсолютом.</w:t>
            </w:r>
          </w:p>
        </w:tc>
      </w:tr>
      <w:tr w:rsidR="007F7D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7F7DC1" w:rsidRPr="003949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анализа основных религиозных категорий и понятий;</w:t>
            </w:r>
          </w:p>
        </w:tc>
      </w:tr>
      <w:tr w:rsidR="007F7D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- работы с религиозными текстами.</w:t>
            </w:r>
          </w:p>
        </w:tc>
      </w:tr>
      <w:tr w:rsidR="007F7DC1">
        <w:trPr>
          <w:trHeight w:hRule="exact" w:val="277"/>
        </w:trPr>
        <w:tc>
          <w:tcPr>
            <w:tcW w:w="766" w:type="dxa"/>
          </w:tcPr>
          <w:p w:rsidR="007F7DC1" w:rsidRDefault="007F7DC1"/>
        </w:tc>
        <w:tc>
          <w:tcPr>
            <w:tcW w:w="228" w:type="dxa"/>
          </w:tcPr>
          <w:p w:rsidR="007F7DC1" w:rsidRDefault="007F7DC1"/>
        </w:tc>
        <w:tc>
          <w:tcPr>
            <w:tcW w:w="285" w:type="dxa"/>
          </w:tcPr>
          <w:p w:rsidR="007F7DC1" w:rsidRDefault="007F7DC1"/>
        </w:tc>
        <w:tc>
          <w:tcPr>
            <w:tcW w:w="3403" w:type="dxa"/>
          </w:tcPr>
          <w:p w:rsidR="007F7DC1" w:rsidRDefault="007F7DC1"/>
        </w:tc>
        <w:tc>
          <w:tcPr>
            <w:tcW w:w="851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1135" w:type="dxa"/>
          </w:tcPr>
          <w:p w:rsidR="007F7DC1" w:rsidRDefault="007F7DC1"/>
        </w:tc>
        <w:tc>
          <w:tcPr>
            <w:tcW w:w="1277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426" w:type="dxa"/>
          </w:tcPr>
          <w:p w:rsidR="007F7DC1" w:rsidRDefault="007F7DC1"/>
        </w:tc>
        <w:tc>
          <w:tcPr>
            <w:tcW w:w="993" w:type="dxa"/>
          </w:tcPr>
          <w:p w:rsidR="007F7DC1" w:rsidRDefault="007F7DC1"/>
        </w:tc>
      </w:tr>
      <w:tr w:rsidR="007F7DC1" w:rsidRPr="003949B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4. СТРУКТУРА И СОДЕРЖАНИЕ ДИСЦИПЛИНЫ (МОДУЛЯ)</w:t>
            </w:r>
          </w:p>
        </w:tc>
      </w:tr>
      <w:tr w:rsidR="007F7DC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Компетен-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Инте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Примечание</w:t>
            </w:r>
          </w:p>
        </w:tc>
      </w:tr>
      <w:tr w:rsidR="007F7DC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1. История мировых религий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Ислам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Буддизм. Особенности иудаизма как религиозного направления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Л2.4 Л2.3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Новые религиозные движения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Л2.4 Л2.3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 мировых религий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Л2.4 Л2.3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 2. Современное состояние религии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Религиозная ситуация в современном мире и тенденции ее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Л2.4 Л2.3</w:t>
            </w:r>
          </w:p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Современное состояние религии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Л1.1Л2.1 Л2.2 Л2.4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</w:tr>
      <w:tr w:rsidR="007F7DC1">
        <w:trPr>
          <w:trHeight w:hRule="exact" w:val="277"/>
        </w:trPr>
        <w:tc>
          <w:tcPr>
            <w:tcW w:w="766" w:type="dxa"/>
          </w:tcPr>
          <w:p w:rsidR="007F7DC1" w:rsidRDefault="007F7DC1"/>
        </w:tc>
        <w:tc>
          <w:tcPr>
            <w:tcW w:w="228" w:type="dxa"/>
          </w:tcPr>
          <w:p w:rsidR="007F7DC1" w:rsidRDefault="007F7DC1"/>
        </w:tc>
        <w:tc>
          <w:tcPr>
            <w:tcW w:w="285" w:type="dxa"/>
          </w:tcPr>
          <w:p w:rsidR="007F7DC1" w:rsidRDefault="007F7DC1"/>
        </w:tc>
        <w:tc>
          <w:tcPr>
            <w:tcW w:w="3403" w:type="dxa"/>
          </w:tcPr>
          <w:p w:rsidR="007F7DC1" w:rsidRDefault="007F7DC1"/>
        </w:tc>
        <w:tc>
          <w:tcPr>
            <w:tcW w:w="851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1135" w:type="dxa"/>
          </w:tcPr>
          <w:p w:rsidR="007F7DC1" w:rsidRDefault="007F7DC1"/>
        </w:tc>
        <w:tc>
          <w:tcPr>
            <w:tcW w:w="1277" w:type="dxa"/>
          </w:tcPr>
          <w:p w:rsidR="007F7DC1" w:rsidRDefault="007F7DC1"/>
        </w:tc>
        <w:tc>
          <w:tcPr>
            <w:tcW w:w="710" w:type="dxa"/>
          </w:tcPr>
          <w:p w:rsidR="007F7DC1" w:rsidRDefault="007F7DC1"/>
        </w:tc>
        <w:tc>
          <w:tcPr>
            <w:tcW w:w="426" w:type="dxa"/>
          </w:tcPr>
          <w:p w:rsidR="007F7DC1" w:rsidRDefault="007F7DC1"/>
        </w:tc>
        <w:tc>
          <w:tcPr>
            <w:tcW w:w="993" w:type="dxa"/>
          </w:tcPr>
          <w:p w:rsidR="007F7DC1" w:rsidRDefault="007F7DC1"/>
        </w:tc>
      </w:tr>
      <w:tr w:rsidR="007F7DC1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 ФОНД ОЦЕНОЧНЫХ СРЕДСТВ</w:t>
            </w:r>
          </w:p>
        </w:tc>
      </w:tr>
      <w:tr w:rsidR="007F7DC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5.1. Контрольные вопросы и задания</w:t>
            </w:r>
          </w:p>
        </w:tc>
      </w:tr>
      <w:tr w:rsidR="007F7DC1" w:rsidRPr="003949B0">
        <w:trPr>
          <w:trHeight w:hRule="exact" w:val="143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вопросы к зачету:</w:t>
            </w:r>
          </w:p>
          <w:p w:rsidR="007F7DC1" w:rsidRPr="00C30B56" w:rsidRDefault="007F7DC1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Определение границ религии как социально-духовного явления.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Взгляды на религию представителей различных мировоззренческих подходов.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3. Социальные функции религии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Религиозное сознание, его особенности и уровни.</w:t>
            </w:r>
          </w:p>
        </w:tc>
      </w:tr>
    </w:tbl>
    <w:p w:rsidR="007F7DC1" w:rsidRPr="00C30B56" w:rsidRDefault="00C30B56">
      <w:pPr>
        <w:rPr>
          <w:sz w:val="0"/>
          <w:szCs w:val="0"/>
          <w:lang w:val="ru-RU"/>
        </w:rPr>
      </w:pPr>
      <w:r w:rsidRPr="00C30B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770"/>
        <w:gridCol w:w="1716"/>
        <w:gridCol w:w="2800"/>
        <w:gridCol w:w="2045"/>
        <w:gridCol w:w="1292"/>
      </w:tblGrid>
      <w:tr w:rsidR="007F7DC1" w:rsidTr="003056A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7F7DC1" w:rsidRDefault="007F7DC1"/>
        </w:tc>
        <w:tc>
          <w:tcPr>
            <w:tcW w:w="1702" w:type="dxa"/>
          </w:tcPr>
          <w:p w:rsidR="007F7DC1" w:rsidRDefault="007F7D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6</w:t>
            </w:r>
          </w:p>
        </w:tc>
      </w:tr>
      <w:tr w:rsidR="007F7DC1" w:rsidRPr="003949B0" w:rsidTr="003056AA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5. Религиозный культ и его характерные черты.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Религиозные организации.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7. Основные мировоззренческие подходы  проблеме происхождения религии.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Происхождение религии с позиций теории идеальных факторов.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Материалистическое обоснование происхождения религии – религию порождает господство внешних сил над человеком.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Национальные религии (иудаизм, конфуцианство, даосизм, индуизм).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11. Основные причины возникновения буддизма.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Сиддхартха Гаутама – историческая личность – создатель буддизма.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Буддизм – идеология классового (рабовладельческого) общества.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Основные направления буддизма.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15. Современное состояние буддизма.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16. Его место и  роль в политической и духовной жизни человечества.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17. Основные причины возникновения ислама.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18. Мухаммед – историческая личность, создатель ислама.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Ислам – идеология классового (феодального) общества.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20. Современное состояние ислама.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21. Его место и роль  в политической и духовной жизни человечества.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22. Различные мировоззренческие подходы к проблеме возникновения христианства.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23. Идейные источники христианства.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24. Первые христианские общины и эволюция христианства, становление христианской церкви.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25. Раскол христианства в 1054 г.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26. Различные мировоззренческие подходы к проблеме возникновения христианства.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27. Идейные источники христианства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28. Этапы русской православной церкви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29. Октябрьская революция и Русская православная церковь.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30. Православная церковь и православная мысль в 1990-е годы.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31. Происхождение и становление католической церкви.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32. Особенности католицизма в вероучении, культе, структуре религиозной организации.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33. Католицизм в ХХ веке.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34. Реформации и возникновение протестантизма.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35.Особенности протестантизма как религиозного направления.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36.Свободомыслие  древнем мире.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37.Свободомыслие и атеизм в ХХ веке.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38. Различные взгляд на место религии в системе духовной культуры.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39. Религия и мораль. Религия и искусство.</w:t>
            </w:r>
          </w:p>
        </w:tc>
      </w:tr>
      <w:tr w:rsidR="007F7DC1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5.2. Фонд оценочных средств</w:t>
            </w:r>
          </w:p>
        </w:tc>
      </w:tr>
      <w:tr w:rsidR="007F7DC1" w:rsidRPr="003949B0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Фонд оценочных средств представлен в Приложении 1</w:t>
            </w:r>
          </w:p>
        </w:tc>
      </w:tr>
      <w:tr w:rsidR="007F7DC1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5.3. Перечень видов оценочных средств</w:t>
            </w:r>
          </w:p>
        </w:tc>
      </w:tr>
      <w:tr w:rsidR="007F7DC1" w:rsidRPr="003949B0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работы,  написание рефератов или эссе</w:t>
            </w:r>
          </w:p>
        </w:tc>
      </w:tr>
      <w:tr w:rsidR="007F7DC1" w:rsidRPr="003949B0" w:rsidTr="003056AA">
        <w:trPr>
          <w:trHeight w:hRule="exact" w:val="277"/>
        </w:trPr>
        <w:tc>
          <w:tcPr>
            <w:tcW w:w="710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</w:tr>
      <w:tr w:rsidR="007F7DC1" w:rsidRPr="003949B0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7DC1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 Рекомендуемая литература</w:t>
            </w:r>
          </w:p>
        </w:tc>
      </w:tr>
      <w:tr w:rsidR="007F7DC1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6.1.1. Основная литература</w:t>
            </w:r>
          </w:p>
        </w:tc>
      </w:tr>
      <w:tr w:rsidR="007F7DC1" w:rsidTr="003056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F7DC1" w:rsidRPr="003949B0" w:rsidTr="003056A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Лобазова О.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Религиоведение: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Москва: Издательско-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index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page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id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=450769</w:t>
            </w:r>
          </w:p>
        </w:tc>
      </w:tr>
      <w:tr w:rsidR="003056AA" w:rsidRPr="003056AA" w:rsidTr="003056AA">
        <w:trPr>
          <w:trHeight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56AA" w:rsidRPr="003056AA" w:rsidRDefault="00305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56AA" w:rsidRDefault="00305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056AA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56AA" w:rsidRDefault="00305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056AA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Религиоведение. Сборник студенческих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056AA" w:rsidRPr="003056AA" w:rsidRDefault="003056A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3056AA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http://biblioclub.ru/index.php?page=book&amp;id=214820</w:t>
            </w:r>
          </w:p>
        </w:tc>
      </w:tr>
      <w:tr w:rsidR="007F7DC1" w:rsidTr="003056A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6.1.2. Дополнительная литература</w:t>
            </w:r>
          </w:p>
        </w:tc>
      </w:tr>
      <w:tr w:rsidR="007F7DC1" w:rsidTr="003056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F7DC1" w:rsidTr="003056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Шапошников Л.Е., Федоров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русской религиозной философии: Учеб.пособие для студентов вузов:Допущено Учеб.-метод.объединением по напр.пед.образования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Москва: Высшая школа, 2006</w:t>
            </w:r>
          </w:p>
        </w:tc>
      </w:tr>
      <w:tr w:rsidR="007F7DC1" w:rsidTr="003056A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религии: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Нижний Новгород: НГПУ, 2007</w:t>
            </w:r>
          </w:p>
        </w:tc>
      </w:tr>
      <w:tr w:rsidR="007F7DC1" w:rsidTr="003056A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lastRenderedPageBreak/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Антонов К. М., Воронцова Е. В., Колкунова К. А., Кольцов А. В., Костылев П.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«Наука о религии», «Научный атеизм», «Религиоведение»: актуальные проблемы научного изучения религии в России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XXI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Москва: ПСТГУ, 2015, http://biblioclub.ru/index.php? page=book&amp;id=494973</w:t>
            </w:r>
          </w:p>
        </w:tc>
      </w:tr>
    </w:tbl>
    <w:p w:rsidR="007F7DC1" w:rsidRDefault="00C30B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1875"/>
        <w:gridCol w:w="1876"/>
        <w:gridCol w:w="3153"/>
        <w:gridCol w:w="1642"/>
        <w:gridCol w:w="980"/>
      </w:tblGrid>
      <w:tr w:rsidR="007F7DC1" w:rsidTr="003949B0">
        <w:trPr>
          <w:trHeight w:hRule="exact" w:val="416"/>
        </w:trPr>
        <w:tc>
          <w:tcPr>
            <w:tcW w:w="449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3153" w:type="dxa"/>
          </w:tcPr>
          <w:p w:rsidR="007F7DC1" w:rsidRDefault="007F7DC1"/>
        </w:tc>
        <w:tc>
          <w:tcPr>
            <w:tcW w:w="1642" w:type="dxa"/>
          </w:tcPr>
          <w:p w:rsidR="007F7DC1" w:rsidRDefault="007F7DC1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7</w:t>
            </w:r>
          </w:p>
        </w:tc>
      </w:tr>
      <w:tr w:rsidR="007F7DC1" w:rsidTr="003949B0">
        <w:trPr>
          <w:trHeight w:hRule="exact" w:val="27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F7DC1" w:rsidTr="003949B0">
        <w:trPr>
          <w:trHeight w:hRule="exact" w:val="69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Л2.4</w:t>
            </w:r>
          </w:p>
        </w:tc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Соболев Ю. В.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Религиоведение: учебное пособие</w:t>
            </w:r>
          </w:p>
        </w:tc>
        <w:tc>
          <w:tcPr>
            <w:tcW w:w="2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Красноярск: СибГТУ, 2012, http://biblioclub.ru/index.php? page=book&amp;id=428887</w:t>
            </w:r>
          </w:p>
        </w:tc>
      </w:tr>
      <w:tr w:rsidR="007F7DC1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6.1.3. Методические разработки</w:t>
            </w:r>
          </w:p>
        </w:tc>
      </w:tr>
      <w:tr w:rsidR="007F7DC1" w:rsidTr="003949B0">
        <w:trPr>
          <w:trHeight w:hRule="exact" w:val="27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7F7DC1"/>
        </w:tc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7F7DC1" w:rsidTr="003949B0">
        <w:trPr>
          <w:trHeight w:hRule="exact" w:val="91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Л3.1</w:t>
            </w:r>
          </w:p>
        </w:tc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Астапов С.Н., Бурлуцкая Е.В.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религий: учеб.пособие для студентов вузов, обуч-ся по напр.подготовки 033300 - "Религиоведение" (бакалавриат): Допущено УМО по классич.универ.образованию</w:t>
            </w:r>
          </w:p>
        </w:tc>
        <w:tc>
          <w:tcPr>
            <w:tcW w:w="2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Ростов-на-Дону: Феникс, 2014</w:t>
            </w:r>
          </w:p>
        </w:tc>
      </w:tr>
      <w:tr w:rsidR="007F7DC1" w:rsidRPr="003949B0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7DC1" w:rsidRPr="003949B0" w:rsidTr="003949B0">
        <w:trPr>
          <w:trHeight w:hRule="exact" w:val="27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Козловская Н.В. История религий</w:t>
            </w:r>
          </w:p>
        </w:tc>
      </w:tr>
      <w:tr w:rsidR="007F7DC1" w:rsidRPr="003949B0" w:rsidTr="003949B0">
        <w:trPr>
          <w:trHeight w:hRule="exact" w:val="69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Лобазова, О.Ф. Религиоведение : учебник / О.Ф. Лобазова ; Российский государственный социальный университет. - 7-е изд., испр. - М. : Издательско-торговая корпорация «Дашков и К°», 2017. - 468 с. : табл., схем. - Библиогр. в кн. -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ISBN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978-5-394-02769-7 ; То же [Электронный ресурс].</w:t>
            </w:r>
          </w:p>
        </w:tc>
      </w:tr>
      <w:tr w:rsidR="007F7DC1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6.3.1 Перечень программного обеспечения</w:t>
            </w:r>
          </w:p>
        </w:tc>
      </w:tr>
      <w:tr w:rsidR="007F7DC1" w:rsidTr="003949B0">
        <w:trPr>
          <w:trHeight w:hRule="exact" w:val="50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6.3.1.1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F7DC1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6.3.2 Перечень информационных справочных систем</w:t>
            </w:r>
          </w:p>
        </w:tc>
      </w:tr>
      <w:tr w:rsidR="007F7DC1" w:rsidRPr="003949B0" w:rsidTr="003949B0">
        <w:trPr>
          <w:trHeight w:hRule="exact" w:val="28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F7DC1" w:rsidRPr="003949B0" w:rsidTr="003949B0">
        <w:trPr>
          <w:trHeight w:hRule="exact" w:val="28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6.3.2.2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elibrary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Научная электронная библиотека</w:t>
            </w:r>
          </w:p>
        </w:tc>
      </w:tr>
      <w:tr w:rsidR="007F7DC1" w:rsidRPr="003949B0" w:rsidTr="003949B0">
        <w:trPr>
          <w:trHeight w:hRule="exact" w:val="279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6.3.2.3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ebiblioteka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Универсальные базы данных изданий</w:t>
            </w:r>
          </w:p>
        </w:tc>
      </w:tr>
      <w:tr w:rsidR="007F7DC1" w:rsidRPr="003949B0" w:rsidTr="003949B0">
        <w:trPr>
          <w:trHeight w:hRule="exact" w:val="277"/>
        </w:trPr>
        <w:tc>
          <w:tcPr>
            <w:tcW w:w="748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3153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642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</w:tr>
      <w:tr w:rsidR="007F7DC1" w:rsidRPr="003949B0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7DC1" w:rsidRPr="003949B0" w:rsidTr="003949B0">
        <w:trPr>
          <w:trHeight w:hRule="exact" w:val="507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C30B56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 w:rsidP="003949B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Реализация дисциплины требует наличия учебной аудитории для п</w:t>
            </w:r>
            <w:r w:rsidR="003949B0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роведения лекционных и практических занятий.</w:t>
            </w:r>
          </w:p>
        </w:tc>
      </w:tr>
      <w:tr w:rsidR="007F7DC1" w:rsidRPr="003949B0" w:rsidTr="003949B0">
        <w:trPr>
          <w:trHeight w:hRule="exact" w:val="279"/>
        </w:trPr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Default="003949B0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7.2</w:t>
            </w:r>
            <w:bookmarkStart w:id="0" w:name="_GoBack"/>
            <w:bookmarkEnd w:id="0"/>
          </w:p>
        </w:tc>
        <w:tc>
          <w:tcPr>
            <w:tcW w:w="9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F7DC1" w:rsidRPr="003949B0" w:rsidTr="003949B0">
        <w:trPr>
          <w:trHeight w:hRule="exact" w:val="277"/>
        </w:trPr>
        <w:tc>
          <w:tcPr>
            <w:tcW w:w="748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875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876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3153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1642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7F7DC1" w:rsidRPr="00C30B56" w:rsidRDefault="007F7DC1">
            <w:pPr>
              <w:rPr>
                <w:lang w:val="ru-RU"/>
              </w:rPr>
            </w:pPr>
          </w:p>
        </w:tc>
      </w:tr>
      <w:tr w:rsidR="007F7DC1" w:rsidRPr="003949B0" w:rsidTr="003949B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F7DC1" w:rsidRPr="003949B0" w:rsidTr="003949B0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Рейтинг-план дисциплины представлен в Приложении 2</w:t>
            </w:r>
          </w:p>
          <w:p w:rsidR="007F7DC1" w:rsidRPr="00C30B56" w:rsidRDefault="007F7DC1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mininuniver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scientific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educftion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ozenkachest</w:t>
            </w: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 нормативный документ:</w:t>
            </w:r>
          </w:p>
          <w:p w:rsidR="007F7DC1" w:rsidRPr="00C30B56" w:rsidRDefault="00C30B56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30B56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7F7DC1" w:rsidRPr="00C30B56" w:rsidRDefault="007F7DC1">
      <w:pPr>
        <w:rPr>
          <w:lang w:val="ru-RU"/>
        </w:rPr>
      </w:pPr>
    </w:p>
    <w:sectPr w:rsidR="007F7DC1" w:rsidRPr="00C30B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56AA"/>
    <w:rsid w:val="003949B0"/>
    <w:rsid w:val="007F7DC1"/>
    <w:rsid w:val="00C30B5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126804-65D2-4F27-8F95-B12EA59D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ИО-15_plx_Религиоведение_</dc:title>
  <dc:creator>FastReport.NET</dc:creator>
  <cp:lastModifiedBy>User</cp:lastModifiedBy>
  <cp:revision>6</cp:revision>
  <dcterms:created xsi:type="dcterms:W3CDTF">2019-06-18T09:53:00Z</dcterms:created>
  <dcterms:modified xsi:type="dcterms:W3CDTF">2019-08-21T13:14:00Z</dcterms:modified>
</cp:coreProperties>
</file>